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DC1D" w14:textId="41743581" w:rsidR="0081034C" w:rsidRPr="00C723EF" w:rsidRDefault="0081034C" w:rsidP="00D76C7A">
      <w:pPr>
        <w:spacing w:line="360" w:lineRule="auto"/>
        <w:jc w:val="center"/>
        <w:rPr>
          <w:b/>
          <w:bCs/>
          <w:sz w:val="28"/>
          <w:szCs w:val="28"/>
        </w:rPr>
      </w:pPr>
      <w:r w:rsidRPr="00C723EF">
        <w:rPr>
          <w:b/>
          <w:bCs/>
          <w:sz w:val="28"/>
          <w:szCs w:val="28"/>
        </w:rPr>
        <w:t>SIGNED, SEALED AND DELIVERED!</w:t>
      </w:r>
    </w:p>
    <w:p w14:paraId="5A4C6FAA" w14:textId="77777777" w:rsidR="0081034C" w:rsidRPr="00A07B43" w:rsidRDefault="0081034C" w:rsidP="00D76C7A">
      <w:pPr>
        <w:spacing w:line="360" w:lineRule="auto"/>
      </w:pPr>
      <w:r w:rsidRPr="00A07B43">
        <w:tab/>
      </w:r>
      <w:r w:rsidRPr="00A07B43">
        <w:tab/>
      </w:r>
    </w:p>
    <w:p w14:paraId="22356810" w14:textId="0725DC2E" w:rsidR="0081034C" w:rsidRPr="00A07B43" w:rsidRDefault="0081034C" w:rsidP="00D76C7A">
      <w:pPr>
        <w:spacing w:line="360" w:lineRule="auto"/>
        <w:jc w:val="center"/>
        <w:rPr>
          <w:u w:val="single"/>
        </w:rPr>
      </w:pPr>
      <w:r w:rsidRPr="00A07B43">
        <w:rPr>
          <w:u w:val="single"/>
        </w:rPr>
        <w:t xml:space="preserve">Closing Arguments Designed to </w:t>
      </w:r>
      <w:r w:rsidR="00750662" w:rsidRPr="00A07B43">
        <w:rPr>
          <w:u w:val="single"/>
        </w:rPr>
        <w:t xml:space="preserve">Help </w:t>
      </w:r>
      <w:r w:rsidRPr="00A07B43">
        <w:rPr>
          <w:u w:val="single"/>
        </w:rPr>
        <w:t>Win Your Client’s Case</w:t>
      </w:r>
      <w:r w:rsidR="006F4206" w:rsidRPr="00A07B43">
        <w:rPr>
          <w:u w:val="single"/>
        </w:rPr>
        <w:t xml:space="preserve"> </w:t>
      </w:r>
      <w:r w:rsidR="00AE58FB" w:rsidRPr="00A07B43">
        <w:rPr>
          <w:u w:val="single"/>
        </w:rPr>
        <w:t>Using the</w:t>
      </w:r>
      <w:r w:rsidR="006F4206" w:rsidRPr="00A07B43">
        <w:rPr>
          <w:u w:val="single"/>
        </w:rPr>
        <w:t xml:space="preserve"> Theater of the Trial</w:t>
      </w:r>
    </w:p>
    <w:p w14:paraId="50AAE6F9" w14:textId="476BBFA4" w:rsidR="0081034C" w:rsidRPr="00A07B43" w:rsidRDefault="0081034C" w:rsidP="00D76C7A">
      <w:pPr>
        <w:spacing w:line="360" w:lineRule="auto"/>
      </w:pPr>
    </w:p>
    <w:p w14:paraId="0BA3C09C" w14:textId="38B7764A" w:rsidR="0081034C" w:rsidRPr="00A07B43" w:rsidRDefault="0081034C" w:rsidP="00D76C7A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A07B43">
        <w:rPr>
          <w:b/>
          <w:bCs/>
        </w:rPr>
        <w:t>When Does the Closing Argument Begin? How Important are first impressions</w:t>
      </w:r>
      <w:r w:rsidR="00750662" w:rsidRPr="00A07B43">
        <w:rPr>
          <w:b/>
          <w:bCs/>
        </w:rPr>
        <w:t xml:space="preserve"> in the courtroom</w:t>
      </w:r>
      <w:r w:rsidRPr="00A07B43">
        <w:rPr>
          <w:b/>
          <w:bCs/>
        </w:rPr>
        <w:t>?</w:t>
      </w:r>
    </w:p>
    <w:p w14:paraId="49DADAA2" w14:textId="2F3D3F5D" w:rsidR="0081034C" w:rsidRPr="00A07B43" w:rsidRDefault="0081034C" w:rsidP="00D76C7A">
      <w:pPr>
        <w:pStyle w:val="ListParagraph"/>
        <w:numPr>
          <w:ilvl w:val="0"/>
          <w:numId w:val="2"/>
        </w:numPr>
        <w:spacing w:line="360" w:lineRule="auto"/>
      </w:pPr>
      <w:r w:rsidRPr="00A07B43">
        <w:t>The</w:t>
      </w:r>
      <w:r w:rsidR="00015609" w:rsidRPr="00A07B43">
        <w:t xml:space="preserve"> moment the jury sees</w:t>
      </w:r>
      <w:r w:rsidRPr="00A07B43">
        <w:t xml:space="preserve"> you and your client</w:t>
      </w:r>
      <w:r w:rsidR="00B9341B" w:rsidRPr="00A07B43">
        <w:t xml:space="preserve"> they begin formulating opinions</w:t>
      </w:r>
      <w:r w:rsidR="00015609" w:rsidRPr="00A07B43">
        <w:t xml:space="preserve"> about you. </w:t>
      </w:r>
      <w:r w:rsidRPr="00A07B43">
        <w:t xml:space="preserve"> </w:t>
      </w:r>
    </w:p>
    <w:p w14:paraId="45C81D6F" w14:textId="77777777" w:rsidR="008D4175" w:rsidRPr="00A07B43" w:rsidRDefault="0081034C" w:rsidP="00D76C7A">
      <w:pPr>
        <w:pStyle w:val="ListParagraph"/>
        <w:numPr>
          <w:ilvl w:val="0"/>
          <w:numId w:val="3"/>
        </w:numPr>
        <w:spacing w:line="360" w:lineRule="auto"/>
      </w:pPr>
      <w:r w:rsidRPr="00A07B43">
        <w:t>Attire and dress-</w:t>
      </w:r>
    </w:p>
    <w:p w14:paraId="65DBD2DD" w14:textId="518C411C" w:rsidR="0081034C" w:rsidRPr="00A07B43" w:rsidRDefault="005D42DD" w:rsidP="00D76C7A">
      <w:pPr>
        <w:pStyle w:val="ListParagraph"/>
        <w:numPr>
          <w:ilvl w:val="0"/>
          <w:numId w:val="11"/>
        </w:numPr>
        <w:spacing w:line="360" w:lineRule="auto"/>
      </w:pPr>
      <w:r w:rsidRPr="00A07B43">
        <w:t xml:space="preserve">A lawyer </w:t>
      </w:r>
      <w:r w:rsidR="0081034C" w:rsidRPr="00A07B43">
        <w:t xml:space="preserve">must </w:t>
      </w:r>
      <w:r w:rsidR="00292324" w:rsidRPr="00A07B43">
        <w:t xml:space="preserve">dress in </w:t>
      </w:r>
      <w:r w:rsidR="0081034C" w:rsidRPr="00A07B43">
        <w:t>conservative</w:t>
      </w:r>
      <w:r w:rsidR="00292324" w:rsidRPr="00A07B43">
        <w:t xml:space="preserve"> attire</w:t>
      </w:r>
      <w:r w:rsidR="002D68A2">
        <w:t xml:space="preserve"> </w:t>
      </w:r>
      <w:r w:rsidR="002D68A2" w:rsidRPr="00A07B43">
        <w:t xml:space="preserve">that is not </w:t>
      </w:r>
      <w:r w:rsidR="002D68A2">
        <w:t xml:space="preserve">too </w:t>
      </w:r>
      <w:r w:rsidR="002D68A2" w:rsidRPr="00A07B43">
        <w:t>tight or short and a dark suit and white shirt or blouse</w:t>
      </w:r>
      <w:r w:rsidR="002D68A2">
        <w:t xml:space="preserve"> are recommended</w:t>
      </w:r>
      <w:r w:rsidR="002D68A2" w:rsidRPr="00A07B43">
        <w:t>.</w:t>
      </w:r>
      <w:r w:rsidR="00292324" w:rsidRPr="00A07B43">
        <w:t xml:space="preserve"> </w:t>
      </w:r>
      <w:r w:rsidR="0081034C" w:rsidRPr="00A07B43">
        <w:t xml:space="preserve"> </w:t>
      </w:r>
      <w:r w:rsidR="00292324" w:rsidRPr="00A07B43">
        <w:t>A</w:t>
      </w:r>
      <w:r w:rsidR="00417962" w:rsidRPr="00A07B43">
        <w:t xml:space="preserve"> dark suit</w:t>
      </w:r>
      <w:r w:rsidR="00292324" w:rsidRPr="00A07B43">
        <w:t>, white shirt, and a tie with some red in it are the safest approach</w:t>
      </w:r>
      <w:r w:rsidR="00417962" w:rsidRPr="00A07B43">
        <w:t xml:space="preserve">. </w:t>
      </w:r>
      <w:r w:rsidR="00061CB7" w:rsidRPr="00A07B43">
        <w:t>Your c</w:t>
      </w:r>
      <w:r w:rsidR="00417962" w:rsidRPr="00A07B43">
        <w:t>lient</w:t>
      </w:r>
      <w:r w:rsidR="00061CB7" w:rsidRPr="00A07B43">
        <w:t xml:space="preserve"> should </w:t>
      </w:r>
      <w:r w:rsidR="00417962" w:rsidRPr="00A07B43">
        <w:t xml:space="preserve">dress and look like </w:t>
      </w:r>
      <w:r w:rsidR="00061CB7" w:rsidRPr="00A07B43">
        <w:t>your</w:t>
      </w:r>
      <w:r w:rsidR="00417962" w:rsidRPr="00A07B43">
        <w:t xml:space="preserve"> law clerk</w:t>
      </w:r>
      <w:r w:rsidR="00061CB7" w:rsidRPr="00A07B43">
        <w:t xml:space="preserve">. </w:t>
      </w:r>
      <w:r w:rsidR="00417962" w:rsidRPr="00A07B43">
        <w:t xml:space="preserve"> </w:t>
      </w:r>
      <w:r w:rsidR="00061CB7" w:rsidRPr="00A07B43">
        <w:rPr>
          <w:b/>
          <w:bCs/>
        </w:rPr>
        <w:t xml:space="preserve">AGAIN, </w:t>
      </w:r>
      <w:r w:rsidR="00750662" w:rsidRPr="00A07B43">
        <w:rPr>
          <w:b/>
          <w:bCs/>
        </w:rPr>
        <w:t>YOUR CLIENTS SHOULD DRESS LIKE YOU.</w:t>
      </w:r>
      <w:r w:rsidR="00750662" w:rsidRPr="00A07B43">
        <w:t xml:space="preserve"> If </w:t>
      </w:r>
      <w:r w:rsidR="00286741" w:rsidRPr="00A07B43">
        <w:t xml:space="preserve">your clients do not </w:t>
      </w:r>
      <w:r w:rsidR="00750662" w:rsidRPr="00A07B43">
        <w:t xml:space="preserve">have appropriate </w:t>
      </w:r>
      <w:r w:rsidR="00BC7559" w:rsidRPr="00A07B43">
        <w:t>attire,</w:t>
      </w:r>
      <w:r w:rsidR="00750662" w:rsidRPr="00A07B43">
        <w:t xml:space="preserve"> they must buy it</w:t>
      </w:r>
      <w:r w:rsidR="0008702E" w:rsidRPr="00A07B43">
        <w:t xml:space="preserve">! The client should dress conservatively and always look </w:t>
      </w:r>
      <w:r w:rsidR="002D68A2">
        <w:t xml:space="preserve">and act </w:t>
      </w:r>
      <w:r w:rsidR="0008702E" w:rsidRPr="00A07B43">
        <w:t xml:space="preserve">respectable. </w:t>
      </w:r>
      <w:r w:rsidR="00667B16" w:rsidRPr="00A07B43">
        <w:t>C</w:t>
      </w:r>
      <w:r w:rsidR="00B9341B" w:rsidRPr="00A07B43">
        <w:t>onservative shoes</w:t>
      </w:r>
      <w:r w:rsidR="00667B16" w:rsidRPr="00A07B43">
        <w:t xml:space="preserve"> </w:t>
      </w:r>
      <w:r w:rsidR="00292324" w:rsidRPr="00A07B43">
        <w:t xml:space="preserve">are important also. Avoid </w:t>
      </w:r>
      <w:r w:rsidR="00E260CE" w:rsidRPr="00A07B43">
        <w:t>pointed toe</w:t>
      </w:r>
      <w:r w:rsidR="00292324" w:rsidRPr="00A07B43">
        <w:t>,</w:t>
      </w:r>
      <w:r w:rsidR="00E260CE" w:rsidRPr="00A07B43">
        <w:t xml:space="preserve"> </w:t>
      </w:r>
      <w:r w:rsidR="002D68A2">
        <w:t xml:space="preserve">alligator, </w:t>
      </w:r>
      <w:r w:rsidR="00E260CE" w:rsidRPr="00A07B43">
        <w:t>suede</w:t>
      </w:r>
      <w:r w:rsidR="002D68A2">
        <w:t xml:space="preserve">, </w:t>
      </w:r>
      <w:r w:rsidR="00E260CE" w:rsidRPr="00A07B43">
        <w:t xml:space="preserve">colorful or diamond studded shoes for a </w:t>
      </w:r>
      <w:r w:rsidR="00595F38" w:rsidRPr="00A07B43">
        <w:t>man and</w:t>
      </w:r>
      <w:r w:rsidR="00E260CE" w:rsidRPr="00A07B43">
        <w:t xml:space="preserve"> </w:t>
      </w:r>
      <w:r w:rsidR="00292324" w:rsidRPr="00A07B43">
        <w:t>avoid very high</w:t>
      </w:r>
      <w:r w:rsidR="00E260CE" w:rsidRPr="00A07B43">
        <w:t xml:space="preserve"> stilettos or open toe shoes for a woman</w:t>
      </w:r>
      <w:r w:rsidR="00292324" w:rsidRPr="00A07B43">
        <w:t>.</w:t>
      </w:r>
      <w:r w:rsidR="00E260CE" w:rsidRPr="00A07B43">
        <w:t xml:space="preserve"> NO FLASHY OR EXPENSIVE JEWELRY, WATCH, OR </w:t>
      </w:r>
      <w:r w:rsidR="001D0F6B" w:rsidRPr="00A07B43">
        <w:t>CUFFLINKS.</w:t>
      </w:r>
      <w:r w:rsidRPr="00A07B43">
        <w:t xml:space="preserve"> And</w:t>
      </w:r>
      <w:proofErr w:type="gramStart"/>
      <w:r w:rsidR="0020435C">
        <w:t>…..</w:t>
      </w:r>
      <w:proofErr w:type="gramEnd"/>
      <w:r w:rsidRPr="00A07B43">
        <w:t xml:space="preserve"> please wear socks! </w:t>
      </w:r>
      <w:r w:rsidR="00E260CE" w:rsidRPr="00A07B43">
        <w:t xml:space="preserve"> </w:t>
      </w:r>
    </w:p>
    <w:p w14:paraId="2FD395EF" w14:textId="77777777" w:rsidR="006D3287" w:rsidRDefault="00417962" w:rsidP="00D76C7A">
      <w:pPr>
        <w:pStyle w:val="ListParagraph"/>
        <w:numPr>
          <w:ilvl w:val="0"/>
          <w:numId w:val="11"/>
        </w:numPr>
        <w:spacing w:line="360" w:lineRule="auto"/>
      </w:pPr>
      <w:r w:rsidRPr="00A07B43">
        <w:t xml:space="preserve">Proper </w:t>
      </w:r>
      <w:r w:rsidR="0081034C" w:rsidRPr="00A07B43">
        <w:t>Grooming</w:t>
      </w:r>
      <w:r w:rsidR="00B9341B" w:rsidRPr="00A07B43">
        <w:t>-</w:t>
      </w:r>
    </w:p>
    <w:p w14:paraId="7723E16D" w14:textId="69AFA8AA" w:rsidR="0081034C" w:rsidRPr="00A07B43" w:rsidRDefault="006D3287" w:rsidP="00D76C7A">
      <w:pPr>
        <w:pStyle w:val="ListParagraph"/>
        <w:numPr>
          <w:ilvl w:val="0"/>
          <w:numId w:val="11"/>
        </w:numPr>
        <w:spacing w:line="360" w:lineRule="auto"/>
      </w:pPr>
      <w:r>
        <w:t xml:space="preserve">The </w:t>
      </w:r>
      <w:r w:rsidR="00B9341B" w:rsidRPr="00A07B43">
        <w:t>client should be willing to cut his hair</w:t>
      </w:r>
      <w:r w:rsidR="00E260CE" w:rsidRPr="00A07B43">
        <w:t xml:space="preserve"> and shave</w:t>
      </w:r>
      <w:r w:rsidR="007D0474" w:rsidRPr="00A07B43">
        <w:t xml:space="preserve"> </w:t>
      </w:r>
      <w:r w:rsidR="00B9341B" w:rsidRPr="00A07B43">
        <w:t xml:space="preserve">or </w:t>
      </w:r>
      <w:r w:rsidR="0008702E" w:rsidRPr="00A07B43">
        <w:t>d</w:t>
      </w:r>
      <w:r w:rsidR="006F4206" w:rsidRPr="00A07B43">
        <w:t>o</w:t>
      </w:r>
      <w:r w:rsidR="00B9341B" w:rsidRPr="00A07B43">
        <w:t xml:space="preserve"> </w:t>
      </w:r>
      <w:r w:rsidR="0008702E" w:rsidRPr="00A07B43">
        <w:t xml:space="preserve">whatever is needed aesthetically to </w:t>
      </w:r>
      <w:r w:rsidR="00B9341B" w:rsidRPr="00A07B43">
        <w:t>avoid deeply ingrained isms and stereotypes that could create false and unfair impressions</w:t>
      </w:r>
      <w:r w:rsidR="00D76C7A" w:rsidRPr="00A07B43">
        <w:t>.</w:t>
      </w:r>
    </w:p>
    <w:p w14:paraId="6E040A1B" w14:textId="309E067B" w:rsidR="001C5811" w:rsidRPr="00A07B43" w:rsidRDefault="001C5811" w:rsidP="00D76C7A">
      <w:pPr>
        <w:pStyle w:val="ListParagraph"/>
        <w:numPr>
          <w:ilvl w:val="0"/>
          <w:numId w:val="2"/>
        </w:numPr>
        <w:spacing w:line="360" w:lineRule="auto"/>
      </w:pPr>
      <w:r w:rsidRPr="00A07B43">
        <w:t xml:space="preserve">Verbal </w:t>
      </w:r>
      <w:r w:rsidR="006F4206" w:rsidRPr="00A07B43">
        <w:t xml:space="preserve">and non-verbal communication and tone </w:t>
      </w:r>
      <w:r w:rsidRPr="00A07B43">
        <w:t>during jury selection is also very important</w:t>
      </w:r>
    </w:p>
    <w:p w14:paraId="3AC01434" w14:textId="2EA5B788" w:rsidR="001C5811" w:rsidRPr="00A07B43" w:rsidRDefault="001C5811" w:rsidP="00D76C7A">
      <w:pPr>
        <w:pStyle w:val="ListParagraph"/>
        <w:numPr>
          <w:ilvl w:val="0"/>
          <w:numId w:val="4"/>
        </w:numPr>
        <w:spacing w:line="360" w:lineRule="auto"/>
      </w:pPr>
      <w:r w:rsidRPr="00A07B43">
        <w:t xml:space="preserve">The manner and tone that you use to address the court, opposing counsel and your introduction of your team must all be strong, </w:t>
      </w:r>
      <w:r w:rsidR="006F4206" w:rsidRPr="00A07B43">
        <w:t>confident,</w:t>
      </w:r>
      <w:r w:rsidRPr="00A07B43">
        <w:t xml:space="preserve"> and respectful</w:t>
      </w:r>
    </w:p>
    <w:p w14:paraId="2F9F2AE1" w14:textId="577E340A" w:rsidR="001C5811" w:rsidRPr="00A07B43" w:rsidRDefault="006F4206" w:rsidP="00D76C7A">
      <w:pPr>
        <w:pStyle w:val="ListParagraph"/>
        <w:numPr>
          <w:ilvl w:val="0"/>
          <w:numId w:val="4"/>
        </w:numPr>
        <w:spacing w:line="360" w:lineRule="auto"/>
      </w:pPr>
      <w:r w:rsidRPr="00A07B43">
        <w:t>The</w:t>
      </w:r>
      <w:r w:rsidR="001C5811" w:rsidRPr="00A07B43">
        <w:t xml:space="preserve"> non-verbal communications by you, your client, and your client’s family/can </w:t>
      </w:r>
      <w:r w:rsidRPr="00A07B43">
        <w:t xml:space="preserve">      affect the outcome of your case </w:t>
      </w:r>
    </w:p>
    <w:p w14:paraId="33FBA1E2" w14:textId="50F9FF41" w:rsidR="009557A6" w:rsidRPr="00A07B43" w:rsidRDefault="009557A6" w:rsidP="00D76C7A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A07B43">
        <w:rPr>
          <w:b/>
          <w:bCs/>
        </w:rPr>
        <w:lastRenderedPageBreak/>
        <w:t>Who Should Give the Closing Argument?</w:t>
      </w:r>
    </w:p>
    <w:p w14:paraId="21C23EF3" w14:textId="7B66DC3D" w:rsidR="009557A6" w:rsidRPr="00A07B43" w:rsidRDefault="009557A6" w:rsidP="00D76C7A">
      <w:pPr>
        <w:pStyle w:val="ListParagraph"/>
        <w:numPr>
          <w:ilvl w:val="0"/>
          <w:numId w:val="5"/>
        </w:numPr>
        <w:spacing w:line="360" w:lineRule="auto"/>
      </w:pPr>
      <w:r w:rsidRPr="00A07B43">
        <w:t xml:space="preserve">The lawyer who </w:t>
      </w:r>
      <w:r w:rsidR="00732598" w:rsidRPr="00A07B43">
        <w:t xml:space="preserve">knows the law and the facts of the case </w:t>
      </w:r>
      <w:r w:rsidR="00254079" w:rsidRPr="00A07B43">
        <w:t xml:space="preserve">best, </w:t>
      </w:r>
      <w:r w:rsidR="00732598" w:rsidRPr="00A07B43">
        <w:t xml:space="preserve">and who can </w:t>
      </w:r>
      <w:r w:rsidR="00254079" w:rsidRPr="00A07B43">
        <w:t>persuade</w:t>
      </w:r>
      <w:r w:rsidR="00732598" w:rsidRPr="00A07B43">
        <w:t xml:space="preserve"> a jury that a mosquito </w:t>
      </w:r>
      <w:r w:rsidR="00254079" w:rsidRPr="00A07B43">
        <w:t>can pull a plow!</w:t>
      </w:r>
    </w:p>
    <w:p w14:paraId="33FDB41C" w14:textId="616557EF" w:rsidR="001B181C" w:rsidRPr="0003590C" w:rsidRDefault="001B181C" w:rsidP="00D76C7A">
      <w:pPr>
        <w:pStyle w:val="ListParagraph"/>
        <w:numPr>
          <w:ilvl w:val="0"/>
          <w:numId w:val="5"/>
        </w:numPr>
        <w:spacing w:line="360" w:lineRule="auto"/>
        <w:rPr>
          <w:u w:val="single"/>
        </w:rPr>
      </w:pPr>
      <w:r w:rsidRPr="0003590C">
        <w:rPr>
          <w:u w:val="single"/>
        </w:rPr>
        <w:t>KNOW YOUR CASE BETTER THAN ANYONE ELSE IN THE COURTROOM</w:t>
      </w:r>
    </w:p>
    <w:p w14:paraId="245D3448" w14:textId="6F7A8296" w:rsidR="00B96520" w:rsidRPr="00A07B43" w:rsidRDefault="00B96520" w:rsidP="00D76C7A">
      <w:pPr>
        <w:pStyle w:val="ListParagraph"/>
        <w:numPr>
          <w:ilvl w:val="0"/>
          <w:numId w:val="5"/>
        </w:numPr>
        <w:spacing w:line="360" w:lineRule="auto"/>
      </w:pPr>
      <w:r w:rsidRPr="00A07B43">
        <w:t>The lawyer w</w:t>
      </w:r>
      <w:r w:rsidR="00162725" w:rsidRPr="00A07B43">
        <w:t xml:space="preserve">ho has that </w:t>
      </w:r>
      <w:r w:rsidRPr="00A07B43">
        <w:t xml:space="preserve">God given charisma known as “courtroom presence”. </w:t>
      </w:r>
    </w:p>
    <w:p w14:paraId="18E2F815" w14:textId="767E5AEF" w:rsidR="00B96520" w:rsidRPr="00A07B43" w:rsidRDefault="00B96520" w:rsidP="00D76C7A">
      <w:pPr>
        <w:pStyle w:val="ListParagraph"/>
        <w:numPr>
          <w:ilvl w:val="0"/>
          <w:numId w:val="5"/>
        </w:numPr>
        <w:spacing w:line="360" w:lineRule="auto"/>
      </w:pPr>
      <w:r w:rsidRPr="00A07B43">
        <w:t>Tools of the Trade</w:t>
      </w:r>
    </w:p>
    <w:p w14:paraId="07EB4A9D" w14:textId="2AF640AB" w:rsidR="001B181C" w:rsidRPr="00A07B43" w:rsidRDefault="001B181C" w:rsidP="00D76C7A">
      <w:pPr>
        <w:pStyle w:val="ListParagraph"/>
        <w:numPr>
          <w:ilvl w:val="0"/>
          <w:numId w:val="6"/>
        </w:numPr>
        <w:spacing w:line="360" w:lineRule="auto"/>
      </w:pPr>
      <w:r w:rsidRPr="00A07B43">
        <w:t xml:space="preserve">Power Point or Not? I recommend </w:t>
      </w:r>
      <w:r w:rsidRPr="00A07B43">
        <w:rPr>
          <w:b/>
          <w:bCs/>
        </w:rPr>
        <w:t>NOT</w:t>
      </w:r>
      <w:r w:rsidRPr="00A07B43">
        <w:t>!</w:t>
      </w:r>
      <w:r w:rsidR="00C4654F" w:rsidRPr="00A07B43">
        <w:t xml:space="preserve"> Instea</w:t>
      </w:r>
      <w:r w:rsidR="00645271" w:rsidRPr="00A07B43">
        <w:t>d, use the 5 most important exhibits and refer to them by their numbers during closing</w:t>
      </w:r>
    </w:p>
    <w:p w14:paraId="105CB164" w14:textId="34B847C4" w:rsidR="001B181C" w:rsidRDefault="001B181C" w:rsidP="00D76C7A">
      <w:pPr>
        <w:pStyle w:val="ListParagraph"/>
        <w:numPr>
          <w:ilvl w:val="0"/>
          <w:numId w:val="6"/>
        </w:numPr>
        <w:spacing w:line="360" w:lineRule="auto"/>
      </w:pPr>
      <w:r w:rsidRPr="00A07B43">
        <w:t xml:space="preserve">Do </w:t>
      </w:r>
      <w:r w:rsidR="00B96520" w:rsidRPr="00A07B43">
        <w:t>not hold a legal pad or clipboard in your hand</w:t>
      </w:r>
      <w:r w:rsidR="003F7253">
        <w:t xml:space="preserve"> (except when dissecting, or </w:t>
      </w:r>
      <w:r w:rsidR="00D844DD">
        <w:t>h</w:t>
      </w:r>
      <w:r w:rsidR="003F7253">
        <w:t xml:space="preserve">ighlighting </w:t>
      </w:r>
      <w:r w:rsidR="00D844DD">
        <w:t>t</w:t>
      </w:r>
      <w:r w:rsidR="003F7253">
        <w:t xml:space="preserve">he </w:t>
      </w:r>
      <w:r w:rsidR="00D844DD">
        <w:t>t</w:t>
      </w:r>
      <w:r w:rsidR="003F7253">
        <w:t xml:space="preserve">estimony </w:t>
      </w:r>
      <w:r w:rsidR="00D844DD">
        <w:t xml:space="preserve">of key witnesses) i.e. You remember </w:t>
      </w:r>
      <w:proofErr w:type="spellStart"/>
      <w:r w:rsidR="00D844DD">
        <w:t>when_________testified</w:t>
      </w:r>
      <w:proofErr w:type="spellEnd"/>
      <w:r w:rsidR="00D844DD">
        <w:t>, the man with the grey beard and blue three piece suit</w:t>
      </w:r>
      <w:proofErr w:type="gramStart"/>
      <w:r w:rsidR="00D844DD">
        <w:t>….he</w:t>
      </w:r>
      <w:proofErr w:type="gramEnd"/>
      <w:r w:rsidR="00D844DD">
        <w:t xml:space="preserve"> told you that……..[read his exact words from your notes on your legal pad for emphatic and dramatic effect] </w:t>
      </w:r>
    </w:p>
    <w:p w14:paraId="395EB05F" w14:textId="648F8D87" w:rsidR="00D844DD" w:rsidRPr="00A07B43" w:rsidRDefault="00D844DD" w:rsidP="00D844DD">
      <w:pPr>
        <w:pStyle w:val="ListParagraph"/>
        <w:spacing w:line="360" w:lineRule="auto"/>
        <w:ind w:left="1440"/>
      </w:pPr>
    </w:p>
    <w:p w14:paraId="23EAF4F0" w14:textId="166C198F" w:rsidR="00B96520" w:rsidRPr="00A07B43" w:rsidRDefault="00B96520" w:rsidP="00D76C7A">
      <w:pPr>
        <w:pStyle w:val="ListParagraph"/>
        <w:numPr>
          <w:ilvl w:val="0"/>
          <w:numId w:val="6"/>
        </w:numPr>
        <w:spacing w:line="360" w:lineRule="auto"/>
      </w:pPr>
      <w:r w:rsidRPr="00A07B43">
        <w:t>Use your voice as a persuasive tool- volume, inflection, deflection, whisper ….</w:t>
      </w:r>
    </w:p>
    <w:p w14:paraId="7A26CEFB" w14:textId="171C658E" w:rsidR="00B96520" w:rsidRPr="00A07B43" w:rsidRDefault="0003590C" w:rsidP="00D76C7A">
      <w:pPr>
        <w:pStyle w:val="ListParagraph"/>
        <w:numPr>
          <w:ilvl w:val="0"/>
          <w:numId w:val="6"/>
        </w:numPr>
        <w:spacing w:line="360" w:lineRule="auto"/>
      </w:pPr>
      <w:r>
        <w:t>U</w:t>
      </w:r>
      <w:r w:rsidR="00B96520" w:rsidRPr="00A07B43">
        <w:t>se rhetorical questions as a persuasive technique</w:t>
      </w:r>
    </w:p>
    <w:p w14:paraId="4997C5E6" w14:textId="608F029F" w:rsidR="00645271" w:rsidRPr="00A07B43" w:rsidRDefault="00645271" w:rsidP="00D76C7A">
      <w:pPr>
        <w:pStyle w:val="ListParagraph"/>
        <w:numPr>
          <w:ilvl w:val="0"/>
          <w:numId w:val="6"/>
        </w:numPr>
        <w:spacing w:line="360" w:lineRule="auto"/>
      </w:pPr>
      <w:r w:rsidRPr="00A07B43">
        <w:t xml:space="preserve">Stand as close to the jury box as allowed and do not </w:t>
      </w:r>
      <w:r w:rsidR="002F6FC3">
        <w:t xml:space="preserve">stand </w:t>
      </w:r>
      <w:r w:rsidRPr="00A07B43">
        <w:t>behind a podium unless mandated by the court</w:t>
      </w:r>
    </w:p>
    <w:p w14:paraId="0C0C0FEA" w14:textId="441BA821" w:rsidR="00645271" w:rsidRPr="00A07B43" w:rsidRDefault="00645271" w:rsidP="00D76C7A">
      <w:pPr>
        <w:pStyle w:val="ListParagraph"/>
        <w:numPr>
          <w:ilvl w:val="0"/>
          <w:numId w:val="6"/>
        </w:numPr>
        <w:spacing w:line="360" w:lineRule="auto"/>
      </w:pPr>
      <w:r w:rsidRPr="00A07B43">
        <w:t>Use facial expressions that emphasize your point</w:t>
      </w:r>
    </w:p>
    <w:p w14:paraId="740DC2D1" w14:textId="53DDE9F3" w:rsidR="00645271" w:rsidRPr="00A07B43" w:rsidRDefault="00645271" w:rsidP="00D76C7A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A07B43">
        <w:rPr>
          <w:b/>
          <w:bCs/>
        </w:rPr>
        <w:t xml:space="preserve">THIS IS HOW YOUR CLOSING </w:t>
      </w:r>
      <w:r w:rsidR="002F6FC3">
        <w:rPr>
          <w:b/>
          <w:bCs/>
        </w:rPr>
        <w:t xml:space="preserve">ARGUMENT SHOULD </w:t>
      </w:r>
      <w:r w:rsidRPr="00A07B43">
        <w:rPr>
          <w:b/>
          <w:bCs/>
        </w:rPr>
        <w:t>BEGIN IN COURT:</w:t>
      </w:r>
    </w:p>
    <w:p w14:paraId="10309EE4" w14:textId="2FF8030D" w:rsidR="00645271" w:rsidRPr="00A07B43" w:rsidRDefault="00367A1D" w:rsidP="00D76C7A">
      <w:pPr>
        <w:pStyle w:val="ListParagraph"/>
        <w:numPr>
          <w:ilvl w:val="0"/>
          <w:numId w:val="7"/>
        </w:numPr>
        <w:spacing w:line="360" w:lineRule="auto"/>
      </w:pPr>
      <w:r w:rsidRPr="00A07B43">
        <w:t xml:space="preserve">MAY IT PLEASE THE </w:t>
      </w:r>
      <w:r w:rsidR="00254079" w:rsidRPr="00A07B43">
        <w:t>COURT?</w:t>
      </w:r>
      <w:r w:rsidRPr="00A07B43">
        <w:t xml:space="preserve"> opposing counsel…</w:t>
      </w:r>
      <w:proofErr w:type="gramStart"/>
      <w:r w:rsidRPr="00A07B43">
        <w:t>…..</w:t>
      </w:r>
      <w:proofErr w:type="gramEnd"/>
      <w:r w:rsidR="003D79F9" w:rsidRPr="00A07B43">
        <w:t xml:space="preserve">”. </w:t>
      </w:r>
      <w:r w:rsidRPr="00A07B43">
        <w:t xml:space="preserve">Good </w:t>
      </w:r>
      <w:r w:rsidR="003D79F9" w:rsidRPr="00A07B43">
        <w:t>morning/afternoon</w:t>
      </w:r>
      <w:r w:rsidRPr="00A07B43">
        <w:t xml:space="preserve"> Ladies and Gentlemen of the jury, </w:t>
      </w:r>
      <w:r w:rsidR="003D79F9" w:rsidRPr="00A07B43">
        <w:t>when I first stood before you in my opening statement, I told you that, (repeat the theme of your case). Now, after hearing all of the evidence in this case you clearly see why I said that”.</w:t>
      </w:r>
    </w:p>
    <w:p w14:paraId="4EB201EB" w14:textId="32FDCFD8" w:rsidR="003D79F9" w:rsidRPr="00A07B43" w:rsidRDefault="003D79F9" w:rsidP="00D76C7A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A07B43">
        <w:rPr>
          <w:b/>
          <w:bCs/>
        </w:rPr>
        <w:t>The Four Steps to Closing</w:t>
      </w:r>
    </w:p>
    <w:p w14:paraId="4E1B6217" w14:textId="6E69A6A9" w:rsidR="003D79F9" w:rsidRPr="00A07B43" w:rsidRDefault="003D79F9" w:rsidP="00D76C7A">
      <w:pPr>
        <w:pStyle w:val="ListParagraph"/>
        <w:numPr>
          <w:ilvl w:val="0"/>
          <w:numId w:val="8"/>
        </w:numPr>
        <w:spacing w:line="360" w:lineRule="auto"/>
      </w:pPr>
      <w:r w:rsidRPr="00A07B43">
        <w:t>The burden of proof, production, and persuasion,</w:t>
      </w:r>
    </w:p>
    <w:p w14:paraId="662B9335" w14:textId="6121EE6E" w:rsidR="005F6C7B" w:rsidRPr="00A07B43" w:rsidRDefault="005F6C7B" w:rsidP="00D76C7A">
      <w:pPr>
        <w:pStyle w:val="ListParagraph"/>
        <w:numPr>
          <w:ilvl w:val="0"/>
          <w:numId w:val="8"/>
        </w:numPr>
        <w:spacing w:line="360" w:lineRule="auto"/>
      </w:pPr>
      <w:r w:rsidRPr="00A07B43">
        <w:t>The elements of the cause of action, standard of care, or elements of the crime</w:t>
      </w:r>
    </w:p>
    <w:p w14:paraId="04F6D34D" w14:textId="18E371A4" w:rsidR="00254079" w:rsidRPr="00A07B43" w:rsidRDefault="005F6C7B" w:rsidP="00D76C7A">
      <w:pPr>
        <w:pStyle w:val="ListParagraph"/>
        <w:numPr>
          <w:ilvl w:val="0"/>
          <w:numId w:val="8"/>
        </w:numPr>
        <w:spacing w:line="360" w:lineRule="auto"/>
      </w:pPr>
      <w:r w:rsidRPr="00A07B43">
        <w:lastRenderedPageBreak/>
        <w:t>The evidence or lack thereof that proves or disproves the case</w:t>
      </w:r>
      <w:r w:rsidR="00254079" w:rsidRPr="00A07B43">
        <w:t xml:space="preserve"> (Hold up those 5 most important exhibits as they become relevant in your argument like a preacher holding up the bible at a revival meeting)</w:t>
      </w:r>
    </w:p>
    <w:p w14:paraId="3A156316" w14:textId="0648009B" w:rsidR="005F6C7B" w:rsidRDefault="005F6C7B" w:rsidP="0058407D">
      <w:pPr>
        <w:pStyle w:val="ListParagraph"/>
        <w:numPr>
          <w:ilvl w:val="0"/>
          <w:numId w:val="8"/>
        </w:numPr>
        <w:spacing w:line="360" w:lineRule="auto"/>
      </w:pPr>
      <w:r w:rsidRPr="00A07B43">
        <w:t>Quotations from the already approved jury charges that the judge will give that supports your theory or defense, and</w:t>
      </w:r>
      <w:r w:rsidR="0058407D">
        <w:t xml:space="preserve"> </w:t>
      </w:r>
      <w:r w:rsidRPr="00A07B43">
        <w:t xml:space="preserve">AN EMPHATIC AND PASSIONATE PLEA THAT </w:t>
      </w:r>
      <w:r w:rsidR="005720E8">
        <w:t>EXPRESSLY</w:t>
      </w:r>
      <w:r w:rsidRPr="00A07B43">
        <w:t xml:space="preserve"> CALLS FOR THE JURY TO HELP YOU OBTAIN JUSTICE ON BEHALF OF YOUR CLIENT AND DO WHAT IS THE MORAL AND RIGHT THING TO DO</w:t>
      </w:r>
      <w:r w:rsidR="00BA39AC" w:rsidRPr="00A07B43">
        <w:t xml:space="preserve">, </w:t>
      </w:r>
      <w:r w:rsidR="00651694" w:rsidRPr="00A07B43">
        <w:t>REMINDING THEM THAT ONLY THEY HAVE THE POWER TO DETERMINE WHAT BRAND OF JUSTICE IS BEING SERVED IN THEIR OWN COMMUNITY</w:t>
      </w:r>
    </w:p>
    <w:p w14:paraId="531EC0BF" w14:textId="1DF309D1" w:rsidR="002F6FC3" w:rsidRDefault="002F6FC3" w:rsidP="002F6FC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2F6FC3">
        <w:rPr>
          <w:b/>
          <w:bCs/>
        </w:rPr>
        <w:t>WHEN SHOULD YOU OBJECT?</w:t>
      </w:r>
    </w:p>
    <w:p w14:paraId="0FCC5F62" w14:textId="79C66AA3" w:rsidR="001E5149" w:rsidRDefault="001E5149" w:rsidP="001E5149">
      <w:pPr>
        <w:pStyle w:val="ListParagraph"/>
        <w:numPr>
          <w:ilvl w:val="0"/>
          <w:numId w:val="12"/>
        </w:numPr>
        <w:spacing w:line="360" w:lineRule="auto"/>
      </w:pPr>
      <w:r>
        <w:t>When opposing counsel is arguing evidence not admitted at trial</w:t>
      </w:r>
      <w:r w:rsidR="008C6E25">
        <w:t xml:space="preserve"> </w:t>
      </w:r>
      <w:r>
        <w:t xml:space="preserve">or is misstating the law in a manner that shifts </w:t>
      </w:r>
      <w:r w:rsidR="00F60827">
        <w:t xml:space="preserve">the </w:t>
      </w:r>
      <w:r w:rsidR="00F60827">
        <w:t>burden of proof</w:t>
      </w:r>
      <w:r w:rsidR="00F60827">
        <w:t xml:space="preserve">, </w:t>
      </w:r>
      <w:r>
        <w:t xml:space="preserve">misquotes the standard or elements of the crime or cause of action, and </w:t>
      </w:r>
      <w:r w:rsidR="00F60827">
        <w:t xml:space="preserve">it </w:t>
      </w:r>
      <w:r>
        <w:t xml:space="preserve">could be outcome determinative if you do not object. </w:t>
      </w:r>
    </w:p>
    <w:p w14:paraId="3576AFDB" w14:textId="11421443" w:rsidR="001E5149" w:rsidRPr="001E5149" w:rsidRDefault="001E5149" w:rsidP="001E5149">
      <w:pPr>
        <w:pStyle w:val="ListParagraph"/>
        <w:numPr>
          <w:ilvl w:val="0"/>
          <w:numId w:val="12"/>
        </w:numPr>
        <w:spacing w:line="360" w:lineRule="auto"/>
      </w:pPr>
      <w:r>
        <w:t xml:space="preserve">Apologize for having to </w:t>
      </w:r>
      <w:r w:rsidR="00F60827">
        <w:t xml:space="preserve">object and explain that </w:t>
      </w:r>
      <w:r>
        <w:t xml:space="preserve">you had </w:t>
      </w:r>
      <w:r w:rsidR="00F60827">
        <w:t>“</w:t>
      </w:r>
      <w:r>
        <w:t>no choice</w:t>
      </w:r>
      <w:r w:rsidR="00F60827">
        <w:t>”</w:t>
      </w:r>
      <w:r>
        <w:t xml:space="preserve"> and be </w:t>
      </w:r>
      <w:r w:rsidR="00F60827">
        <w:t>precise and brief as to why you are objecting.</w:t>
      </w:r>
    </w:p>
    <w:p w14:paraId="2710FB2F" w14:textId="77777777" w:rsidR="003E67EB" w:rsidRPr="002F6FC3" w:rsidRDefault="003E67EB" w:rsidP="00D76C7A">
      <w:pPr>
        <w:spacing w:line="360" w:lineRule="auto"/>
        <w:jc w:val="center"/>
        <w:rPr>
          <w:b/>
          <w:bCs/>
        </w:rPr>
      </w:pPr>
    </w:p>
    <w:p w14:paraId="5DB542E6" w14:textId="77777777" w:rsidR="003E67EB" w:rsidRPr="00A07B43" w:rsidRDefault="003E67EB" w:rsidP="00D76C7A">
      <w:pPr>
        <w:spacing w:line="360" w:lineRule="auto"/>
        <w:jc w:val="center"/>
      </w:pPr>
    </w:p>
    <w:p w14:paraId="1F50297C" w14:textId="54E4F0D3" w:rsidR="003E67EB" w:rsidRPr="00A07B43" w:rsidRDefault="003E67EB" w:rsidP="00D76C7A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A07B43">
        <w:rPr>
          <w:b/>
          <w:bCs/>
        </w:rPr>
        <w:t>SAMPLE ARGUMENTS</w:t>
      </w:r>
      <w:r w:rsidR="005D42DD" w:rsidRPr="00A07B43">
        <w:rPr>
          <w:b/>
          <w:bCs/>
        </w:rPr>
        <w:t xml:space="preserve"> THAT </w:t>
      </w:r>
    </w:p>
    <w:p w14:paraId="23FE57A2" w14:textId="652C5845" w:rsidR="003E67EB" w:rsidRPr="00A07B43" w:rsidRDefault="003E67EB" w:rsidP="00D76C7A">
      <w:pPr>
        <w:pStyle w:val="ListParagraph"/>
        <w:numPr>
          <w:ilvl w:val="0"/>
          <w:numId w:val="10"/>
        </w:numPr>
        <w:spacing w:line="360" w:lineRule="auto"/>
      </w:pPr>
      <w:r w:rsidRPr="00A07B43">
        <w:t>The life</w:t>
      </w:r>
      <w:r w:rsidR="00CA0637" w:rsidRPr="00A07B43">
        <w:t xml:space="preserve"> </w:t>
      </w:r>
      <w:r w:rsidRPr="00A07B43">
        <w:t>or</w:t>
      </w:r>
      <w:r w:rsidR="00AA318D" w:rsidRPr="00A07B43">
        <w:t xml:space="preserve"> </w:t>
      </w:r>
      <w:r w:rsidRPr="00A07B43">
        <w:t>death argument in a death penalty case</w:t>
      </w:r>
      <w:proofErr w:type="gramStart"/>
      <w:r w:rsidR="00CA0637" w:rsidRPr="00A07B43">
        <w:t>….the</w:t>
      </w:r>
      <w:proofErr w:type="gramEnd"/>
      <w:r w:rsidR="00CA0637" w:rsidRPr="00A07B43">
        <w:t xml:space="preserve"> 12 letters</w:t>
      </w:r>
      <w:r w:rsidR="00C77E6E" w:rsidRPr="00A07B43">
        <w:t>…….when will the killing stop?......are YOU good enough to show mercy?</w:t>
      </w:r>
    </w:p>
    <w:p w14:paraId="69BCF364" w14:textId="7B30198E" w:rsidR="003E67EB" w:rsidRPr="00A07B43" w:rsidRDefault="003E67EB" w:rsidP="00D76C7A">
      <w:pPr>
        <w:pStyle w:val="ListParagraph"/>
        <w:numPr>
          <w:ilvl w:val="0"/>
          <w:numId w:val="10"/>
        </w:numPr>
        <w:spacing w:line="360" w:lineRule="auto"/>
      </w:pPr>
      <w:r w:rsidRPr="00A07B43">
        <w:t>The no witnesses, no evidence, client not testifying argument</w:t>
      </w:r>
    </w:p>
    <w:p w14:paraId="7F5149D4" w14:textId="4DC2446A" w:rsidR="003E67EB" w:rsidRPr="00A07B43" w:rsidRDefault="003E67EB" w:rsidP="00D76C7A">
      <w:pPr>
        <w:pStyle w:val="ListParagraph"/>
        <w:numPr>
          <w:ilvl w:val="0"/>
          <w:numId w:val="10"/>
        </w:numPr>
        <w:spacing w:line="360" w:lineRule="auto"/>
      </w:pPr>
      <w:r w:rsidRPr="00A07B43">
        <w:t>The false confession or statement against interest argument</w:t>
      </w:r>
    </w:p>
    <w:p w14:paraId="30C77F2F" w14:textId="5D56A46D" w:rsidR="003E67EB" w:rsidRPr="00A07B43" w:rsidRDefault="003E67EB" w:rsidP="00D76C7A">
      <w:pPr>
        <w:pStyle w:val="ListParagraph"/>
        <w:numPr>
          <w:ilvl w:val="0"/>
          <w:numId w:val="10"/>
        </w:numPr>
        <w:spacing w:line="360" w:lineRule="auto"/>
      </w:pPr>
      <w:r w:rsidRPr="00A07B43">
        <w:t>The child wrongful death argument</w:t>
      </w:r>
      <w:proofErr w:type="gramStart"/>
      <w:r w:rsidR="00AA318D" w:rsidRPr="00A07B43">
        <w:t>-</w:t>
      </w:r>
      <w:r w:rsidR="00AE58FB" w:rsidRPr="00A07B43">
        <w:t>“</w:t>
      </w:r>
      <w:proofErr w:type="gramEnd"/>
      <w:r w:rsidR="00AA318D" w:rsidRPr="00A07B43">
        <w:t>Gone too Soon</w:t>
      </w:r>
      <w:r w:rsidR="00AE58FB" w:rsidRPr="00A07B43">
        <w:t>”</w:t>
      </w:r>
    </w:p>
    <w:p w14:paraId="1C8117CE" w14:textId="30162812" w:rsidR="003E67EB" w:rsidRPr="00A07B43" w:rsidRDefault="003E67EB" w:rsidP="00D76C7A">
      <w:pPr>
        <w:pStyle w:val="ListParagraph"/>
        <w:numPr>
          <w:ilvl w:val="0"/>
          <w:numId w:val="10"/>
        </w:numPr>
        <w:spacing w:line="360" w:lineRule="auto"/>
      </w:pPr>
      <w:r w:rsidRPr="00A07B43">
        <w:t xml:space="preserve">The </w:t>
      </w:r>
      <w:r w:rsidR="00AA318D" w:rsidRPr="00A07B43">
        <w:t xml:space="preserve">discredited </w:t>
      </w:r>
      <w:r w:rsidRPr="00A07B43">
        <w:t>eyewitness argument</w:t>
      </w:r>
      <w:proofErr w:type="gramStart"/>
      <w:r w:rsidR="00AA318D" w:rsidRPr="00A07B43">
        <w:t>—“</w:t>
      </w:r>
      <w:proofErr w:type="gramEnd"/>
      <w:r w:rsidR="00AA318D" w:rsidRPr="00A07B43">
        <w:t>The knock at the door”</w:t>
      </w:r>
    </w:p>
    <w:p w14:paraId="14994B2B" w14:textId="28544FD0" w:rsidR="003E67EB" w:rsidRPr="00A07B43" w:rsidRDefault="00D65CAC" w:rsidP="00D76C7A">
      <w:pPr>
        <w:pStyle w:val="ListParagraph"/>
        <w:numPr>
          <w:ilvl w:val="0"/>
          <w:numId w:val="10"/>
        </w:numPr>
        <w:spacing w:line="360" w:lineRule="auto"/>
      </w:pPr>
      <w:r w:rsidRPr="00A07B43">
        <w:t>The lost or destroyed evidence argument</w:t>
      </w:r>
      <w:r w:rsidR="00AA318D" w:rsidRPr="00A07B43">
        <w:t>----quote the lost or destroyed evidence rule or jury charge that the court will give….and if the court w</w:t>
      </w:r>
      <w:r w:rsidR="009971E2" w:rsidRPr="00A07B43">
        <w:t xml:space="preserve">ill not </w:t>
      </w:r>
      <w:r w:rsidR="00AA318D" w:rsidRPr="00A07B43">
        <w:t xml:space="preserve"> give the </w:t>
      </w:r>
      <w:r w:rsidR="009971E2" w:rsidRPr="00A07B43">
        <w:t xml:space="preserve">jury </w:t>
      </w:r>
      <w:r w:rsidR="00AA318D" w:rsidRPr="00A07B43">
        <w:t>charge you can argue the rule</w:t>
      </w:r>
      <w:r w:rsidR="00CA0637" w:rsidRPr="00A07B43">
        <w:t>, say something like…</w:t>
      </w:r>
      <w:r w:rsidR="00AA318D" w:rsidRPr="00A07B43">
        <w:t xml:space="preserve">”When counsel gets up after I sit down maybe he/she will explain to you what happened to_________, arguably the </w:t>
      </w:r>
      <w:r w:rsidR="00AA318D" w:rsidRPr="00A07B43">
        <w:lastRenderedPageBreak/>
        <w:t xml:space="preserve">most important piece(es) of evidence you </w:t>
      </w:r>
      <w:r w:rsidR="0058407D">
        <w:t xml:space="preserve">would </w:t>
      </w:r>
      <w:r w:rsidR="00AA318D" w:rsidRPr="00A07B43">
        <w:t xml:space="preserve">need </w:t>
      </w:r>
      <w:r w:rsidR="0058407D">
        <w:t xml:space="preserve">in order </w:t>
      </w:r>
      <w:r w:rsidR="00AA318D" w:rsidRPr="00A07B43">
        <w:t>to make such an important decision</w:t>
      </w:r>
      <w:r w:rsidR="00CA0637" w:rsidRPr="00A07B43">
        <w:t>”</w:t>
      </w:r>
    </w:p>
    <w:p w14:paraId="4BCEDEB0" w14:textId="77777777" w:rsidR="00015609" w:rsidRPr="00A07B43" w:rsidRDefault="00C77E6E" w:rsidP="00D76C7A">
      <w:pPr>
        <w:pStyle w:val="ListParagraph"/>
        <w:numPr>
          <w:ilvl w:val="0"/>
          <w:numId w:val="10"/>
        </w:numPr>
        <w:spacing w:line="360" w:lineRule="auto"/>
      </w:pPr>
      <w:r w:rsidRPr="00A07B43">
        <w:t>The “Brand of Justice” argument</w:t>
      </w:r>
      <w:proofErr w:type="gramStart"/>
      <w:r w:rsidRPr="00A07B43">
        <w:t>…..</w:t>
      </w:r>
      <w:proofErr w:type="gramEnd"/>
      <w:r w:rsidRPr="00A07B43">
        <w:t xml:space="preserve">A verdict is a sample of how well the least of them are treated by the </w:t>
      </w:r>
      <w:r w:rsidR="00015609" w:rsidRPr="00A07B43">
        <w:t xml:space="preserve">most </w:t>
      </w:r>
      <w:r w:rsidRPr="00A07B43">
        <w:t xml:space="preserve">of them in a given community. </w:t>
      </w:r>
    </w:p>
    <w:p w14:paraId="1D0FA7A8" w14:textId="5DEFEB6D" w:rsidR="00015609" w:rsidRPr="00A07B43" w:rsidRDefault="00015609" w:rsidP="00D76C7A">
      <w:pPr>
        <w:pStyle w:val="ListParagraph"/>
        <w:numPr>
          <w:ilvl w:val="0"/>
          <w:numId w:val="10"/>
        </w:numPr>
        <w:spacing w:line="360" w:lineRule="auto"/>
      </w:pPr>
      <w:r w:rsidRPr="00A07B43">
        <w:t xml:space="preserve">Damages argument…. If money is the only remedy you </w:t>
      </w:r>
      <w:proofErr w:type="gramStart"/>
      <w:r w:rsidRPr="00A07B43">
        <w:t>have to</w:t>
      </w:r>
      <w:proofErr w:type="gramEnd"/>
      <w:r w:rsidRPr="00A07B43">
        <w:t xml:space="preserve"> ease my </w:t>
      </w:r>
      <w:r w:rsidR="005D42DD" w:rsidRPr="00A07B43">
        <w:t>client’s</w:t>
      </w:r>
      <w:r w:rsidRPr="00A07B43">
        <w:t xml:space="preserve"> pain, then give my client monetary morphine that will ease his pain forever!</w:t>
      </w:r>
    </w:p>
    <w:p w14:paraId="3B849B6C" w14:textId="5A896619" w:rsidR="00C77E6E" w:rsidRPr="00A07B43" w:rsidRDefault="00015609" w:rsidP="00D76C7A">
      <w:pPr>
        <w:pStyle w:val="ListParagraph"/>
        <w:numPr>
          <w:ilvl w:val="0"/>
          <w:numId w:val="10"/>
        </w:numPr>
        <w:spacing w:line="360" w:lineRule="auto"/>
      </w:pPr>
      <w:r w:rsidRPr="00A07B43">
        <w:t>The racial division case argument…</w:t>
      </w:r>
      <w:r w:rsidR="005D42DD" w:rsidRPr="00A07B43">
        <w:t xml:space="preserve">…” </w:t>
      </w:r>
      <w:r w:rsidR="00AE58FB" w:rsidRPr="00A07B43">
        <w:t xml:space="preserve">black and white keys on the keyboard of a piano use be used to play a </w:t>
      </w:r>
      <w:r w:rsidRPr="00A07B43">
        <w:t>sy</w:t>
      </w:r>
      <w:r w:rsidR="00AE58FB" w:rsidRPr="00A07B43">
        <w:t>n</w:t>
      </w:r>
      <w:r w:rsidRPr="00A07B43">
        <w:t>phony of Justic</w:t>
      </w:r>
      <w:r w:rsidR="00AE58FB" w:rsidRPr="00A07B43">
        <w:t>e!”</w:t>
      </w:r>
      <w:r w:rsidRPr="00A07B43">
        <w:t>.</w:t>
      </w:r>
      <w:r w:rsidR="00C77E6E" w:rsidRPr="00A07B43">
        <w:t xml:space="preserve">   </w:t>
      </w:r>
    </w:p>
    <w:p w14:paraId="641EA0A0" w14:textId="403E0878" w:rsidR="00A15E50" w:rsidRPr="00A07B43" w:rsidRDefault="00A15E50" w:rsidP="00D76C7A">
      <w:pPr>
        <w:spacing w:line="360" w:lineRule="auto"/>
      </w:pPr>
    </w:p>
    <w:p w14:paraId="26D7B4F8" w14:textId="3C464B9C" w:rsidR="00A15E50" w:rsidRPr="00A07B43" w:rsidRDefault="00A15E50" w:rsidP="00D76C7A">
      <w:pPr>
        <w:spacing w:line="360" w:lineRule="auto"/>
      </w:pPr>
    </w:p>
    <w:p w14:paraId="6FCF7E61" w14:textId="06303FDC" w:rsidR="00A15E50" w:rsidRPr="00A07B43" w:rsidRDefault="00A15E50" w:rsidP="00D76C7A">
      <w:pPr>
        <w:spacing w:line="360" w:lineRule="auto"/>
      </w:pPr>
    </w:p>
    <w:p w14:paraId="040E8EB4" w14:textId="71C558FE" w:rsidR="00A15E50" w:rsidRPr="00A07B43" w:rsidRDefault="00A15E50" w:rsidP="00D76C7A">
      <w:pPr>
        <w:spacing w:line="360" w:lineRule="auto"/>
      </w:pPr>
      <w:r w:rsidRPr="00A07B43">
        <w:t>Remember this rule….</w:t>
      </w:r>
    </w:p>
    <w:p w14:paraId="20C832D0" w14:textId="77777777" w:rsidR="00E974A9" w:rsidRPr="00A07B43" w:rsidRDefault="00E974A9" w:rsidP="00D76C7A">
      <w:pPr>
        <w:spacing w:line="360" w:lineRule="auto"/>
      </w:pPr>
    </w:p>
    <w:p w14:paraId="3AF3FAFD" w14:textId="1B04C361" w:rsidR="00A15E50" w:rsidRPr="00A07B43" w:rsidRDefault="00E974A9" w:rsidP="00D76C7A">
      <w:pPr>
        <w:spacing w:line="360" w:lineRule="auto"/>
      </w:pPr>
      <w:r w:rsidRPr="00A07B43">
        <w:t>“</w:t>
      </w:r>
      <w:r w:rsidR="00A15E50" w:rsidRPr="00A07B43">
        <w:t>When you have a case that no one thinks you could ever win</w:t>
      </w:r>
      <w:r w:rsidRPr="00A07B43">
        <w:t>, a</w:t>
      </w:r>
      <w:r w:rsidR="00A15E50" w:rsidRPr="00A07B43">
        <w:t>rgue it so passionately to the jury that when you sit down everyone is thinking there is no way you should ever lose.</w:t>
      </w:r>
      <w:r w:rsidRPr="00A07B43">
        <w:t xml:space="preserve">” </w:t>
      </w:r>
      <w:r w:rsidR="00A15E50" w:rsidRPr="00A07B43">
        <w:t xml:space="preserve"> </w:t>
      </w:r>
      <w:r w:rsidRPr="00A07B43">
        <w:t>Carl B. Grant, Trial Lawyer</w:t>
      </w:r>
    </w:p>
    <w:p w14:paraId="558D7A1F" w14:textId="77777777" w:rsidR="00AE58FB" w:rsidRPr="00015609" w:rsidRDefault="00AE58FB" w:rsidP="00AE58FB">
      <w:pPr>
        <w:pStyle w:val="ListParagraph"/>
        <w:ind w:left="1080"/>
        <w:rPr>
          <w:sz w:val="22"/>
          <w:szCs w:val="22"/>
        </w:rPr>
      </w:pPr>
    </w:p>
    <w:p w14:paraId="5055EA7F" w14:textId="472958A2" w:rsidR="00C77E6E" w:rsidRPr="00015609" w:rsidRDefault="00C77E6E" w:rsidP="00C77E6E">
      <w:pPr>
        <w:pStyle w:val="ListParagraph"/>
        <w:ind w:left="1080"/>
        <w:rPr>
          <w:sz w:val="22"/>
          <w:szCs w:val="22"/>
        </w:rPr>
      </w:pPr>
      <w:r w:rsidRPr="00015609">
        <w:rPr>
          <w:sz w:val="22"/>
          <w:szCs w:val="22"/>
        </w:rPr>
        <w:t xml:space="preserve"> </w:t>
      </w:r>
    </w:p>
    <w:p w14:paraId="68B8DCDD" w14:textId="77777777" w:rsidR="003E67EB" w:rsidRPr="00015609" w:rsidRDefault="003E67EB" w:rsidP="003E67EB">
      <w:pPr>
        <w:jc w:val="center"/>
        <w:rPr>
          <w:sz w:val="22"/>
          <w:szCs w:val="22"/>
        </w:rPr>
      </w:pPr>
    </w:p>
    <w:p w14:paraId="4001AFC3" w14:textId="77777777" w:rsidR="00645271" w:rsidRPr="00015609" w:rsidRDefault="00645271" w:rsidP="00645271">
      <w:pPr>
        <w:rPr>
          <w:sz w:val="22"/>
          <w:szCs w:val="22"/>
        </w:rPr>
      </w:pPr>
    </w:p>
    <w:p w14:paraId="244F9FB9" w14:textId="334DFF97" w:rsidR="001B181C" w:rsidRPr="00015609" w:rsidRDefault="001B181C" w:rsidP="001B181C">
      <w:pPr>
        <w:ind w:left="1080"/>
        <w:rPr>
          <w:sz w:val="22"/>
          <w:szCs w:val="22"/>
        </w:rPr>
      </w:pPr>
    </w:p>
    <w:p w14:paraId="56380E86" w14:textId="3634175C" w:rsidR="0081034C" w:rsidRPr="00015609" w:rsidRDefault="0081034C" w:rsidP="0081034C">
      <w:pPr>
        <w:rPr>
          <w:sz w:val="22"/>
          <w:szCs w:val="22"/>
        </w:rPr>
      </w:pPr>
    </w:p>
    <w:sectPr w:rsidR="0081034C" w:rsidRPr="00015609" w:rsidSect="002B0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4C3"/>
    <w:multiLevelType w:val="hybridMultilevel"/>
    <w:tmpl w:val="28580FDC"/>
    <w:lvl w:ilvl="0" w:tplc="1A848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D4A0B"/>
    <w:multiLevelType w:val="hybridMultilevel"/>
    <w:tmpl w:val="26781D0E"/>
    <w:lvl w:ilvl="0" w:tplc="5316C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561F9"/>
    <w:multiLevelType w:val="hybridMultilevel"/>
    <w:tmpl w:val="34A2B794"/>
    <w:lvl w:ilvl="0" w:tplc="212605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266FC7"/>
    <w:multiLevelType w:val="hybridMultilevel"/>
    <w:tmpl w:val="C884E32C"/>
    <w:lvl w:ilvl="0" w:tplc="3C945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23565"/>
    <w:multiLevelType w:val="hybridMultilevel"/>
    <w:tmpl w:val="E168F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00D96"/>
    <w:multiLevelType w:val="hybridMultilevel"/>
    <w:tmpl w:val="CBCCFF7E"/>
    <w:lvl w:ilvl="0" w:tplc="B468A59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454D8C"/>
    <w:multiLevelType w:val="hybridMultilevel"/>
    <w:tmpl w:val="06EAA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E0A65"/>
    <w:multiLevelType w:val="hybridMultilevel"/>
    <w:tmpl w:val="C10C9280"/>
    <w:lvl w:ilvl="0" w:tplc="E1B4551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4657ED"/>
    <w:multiLevelType w:val="hybridMultilevel"/>
    <w:tmpl w:val="5112B42E"/>
    <w:lvl w:ilvl="0" w:tplc="A65202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E86E69"/>
    <w:multiLevelType w:val="hybridMultilevel"/>
    <w:tmpl w:val="6C30F85C"/>
    <w:lvl w:ilvl="0" w:tplc="2452C7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4C6037"/>
    <w:multiLevelType w:val="hybridMultilevel"/>
    <w:tmpl w:val="D368FD24"/>
    <w:lvl w:ilvl="0" w:tplc="754C7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B45AE3"/>
    <w:multiLevelType w:val="hybridMultilevel"/>
    <w:tmpl w:val="B30A0E7E"/>
    <w:lvl w:ilvl="0" w:tplc="C3F89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4C"/>
    <w:rsid w:val="00015609"/>
    <w:rsid w:val="0003590C"/>
    <w:rsid w:val="00061CB7"/>
    <w:rsid w:val="0008702E"/>
    <w:rsid w:val="00162725"/>
    <w:rsid w:val="001B181C"/>
    <w:rsid w:val="001B3D80"/>
    <w:rsid w:val="001C5811"/>
    <w:rsid w:val="001D0F6B"/>
    <w:rsid w:val="001E5149"/>
    <w:rsid w:val="0020435C"/>
    <w:rsid w:val="00254079"/>
    <w:rsid w:val="00286741"/>
    <w:rsid w:val="00292324"/>
    <w:rsid w:val="002B08F6"/>
    <w:rsid w:val="002D68A2"/>
    <w:rsid w:val="002F6FC3"/>
    <w:rsid w:val="00367A1D"/>
    <w:rsid w:val="003D79F9"/>
    <w:rsid w:val="003E67EB"/>
    <w:rsid w:val="003F7253"/>
    <w:rsid w:val="00417962"/>
    <w:rsid w:val="004201B1"/>
    <w:rsid w:val="00530D90"/>
    <w:rsid w:val="005720E8"/>
    <w:rsid w:val="0058407D"/>
    <w:rsid w:val="00595F38"/>
    <w:rsid w:val="005B4AA5"/>
    <w:rsid w:val="005D42DD"/>
    <w:rsid w:val="005F6C7B"/>
    <w:rsid w:val="00601391"/>
    <w:rsid w:val="00645271"/>
    <w:rsid w:val="00651694"/>
    <w:rsid w:val="00667B16"/>
    <w:rsid w:val="006D3287"/>
    <w:rsid w:val="006F25E4"/>
    <w:rsid w:val="006F4206"/>
    <w:rsid w:val="00732598"/>
    <w:rsid w:val="00750259"/>
    <w:rsid w:val="00750662"/>
    <w:rsid w:val="007D0474"/>
    <w:rsid w:val="0081034C"/>
    <w:rsid w:val="008C6E25"/>
    <w:rsid w:val="008D4175"/>
    <w:rsid w:val="009557A6"/>
    <w:rsid w:val="009901B0"/>
    <w:rsid w:val="009971E2"/>
    <w:rsid w:val="00A07B43"/>
    <w:rsid w:val="00A15E50"/>
    <w:rsid w:val="00AA318D"/>
    <w:rsid w:val="00AB24CB"/>
    <w:rsid w:val="00AE58FB"/>
    <w:rsid w:val="00B53C5D"/>
    <w:rsid w:val="00B9341B"/>
    <w:rsid w:val="00B96520"/>
    <w:rsid w:val="00BA39AC"/>
    <w:rsid w:val="00BC7559"/>
    <w:rsid w:val="00C4654F"/>
    <w:rsid w:val="00C723EF"/>
    <w:rsid w:val="00C77E6E"/>
    <w:rsid w:val="00CA0637"/>
    <w:rsid w:val="00D65CAC"/>
    <w:rsid w:val="00D67F62"/>
    <w:rsid w:val="00D76C7A"/>
    <w:rsid w:val="00D844DD"/>
    <w:rsid w:val="00E260CE"/>
    <w:rsid w:val="00E974A9"/>
    <w:rsid w:val="00F6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18EB0"/>
  <w15:chartTrackingRefBased/>
  <w15:docId w15:val="{DBE3263C-A0DC-D84D-B402-54E5510E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Grant</dc:creator>
  <cp:keywords/>
  <dc:description/>
  <cp:lastModifiedBy>Carl Grant</cp:lastModifiedBy>
  <cp:revision>45</cp:revision>
  <dcterms:created xsi:type="dcterms:W3CDTF">2021-08-30T14:28:00Z</dcterms:created>
  <dcterms:modified xsi:type="dcterms:W3CDTF">2021-09-23T15:12:00Z</dcterms:modified>
</cp:coreProperties>
</file>